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CC9" w:rsidRDefault="00AB3CC9">
      <w:bookmarkStart w:id="0" w:name="_GoBack"/>
      <w:bookmarkEnd w:id="0"/>
    </w:p>
    <w:p w:rsidR="00AB3CC9" w:rsidRDefault="00AB3CC9">
      <w:r w:rsidRPr="00AB3CC9">
        <w:t>COOPÉRATION TRANSFRONTALIÈRE EN PROMOTION A LA SANTE ET EDUCATION DU PATIENT EN MILIEU RURAL</w:t>
      </w:r>
    </w:p>
    <w:p w:rsidR="00AB3CC9" w:rsidRDefault="00AB3CC9">
      <w:r>
        <w:t>-----</w:t>
      </w:r>
    </w:p>
    <w:p w:rsidR="00AB3CC9" w:rsidRDefault="00AB3CC9" w:rsidP="00AB3CC9">
      <w:r>
        <w:t>L'observatoire de la Santé de la Province de Luxembourg a pour objectif d’accompagner les actions et politiques de santé publique en proposant son expertise et son savoir-faire sur les études, évaluations et diagnostics qui lui sont confiés en vue d’améliorer la connaissance sur les thématiques liées à la santé et de favoriser la coordination et la mutualisation des partenaires concernés par son action.</w:t>
      </w:r>
    </w:p>
    <w:p w:rsidR="00AB3CC9" w:rsidRDefault="00AB3CC9" w:rsidP="00AB3CC9">
      <w:r>
        <w:t>Pour répondre à la diversité des problématiques sanitaires et sociales actuelles, il a pour missions :</w:t>
      </w:r>
    </w:p>
    <w:p w:rsidR="00AB3CC9" w:rsidRDefault="00AB3CC9" w:rsidP="00AB3CC9">
      <w:r>
        <w:t xml:space="preserve">    - la récolte de données de santé publique provenant des enquêtes, études, campagnes réalisées aux niveaux européen, national et provincial ;</w:t>
      </w:r>
    </w:p>
    <w:p w:rsidR="00AB3CC9" w:rsidRDefault="00AB3CC9" w:rsidP="00AB3CC9">
      <w:r>
        <w:t xml:space="preserve">    - leur interprétation, afin d'identifier les problèmes de santé publique prioritaires ;</w:t>
      </w:r>
    </w:p>
    <w:p w:rsidR="00AB3CC9" w:rsidRDefault="00AB3CC9" w:rsidP="00AB3CC9">
      <w:r>
        <w:t xml:space="preserve">    - leur diffusion vers les décideurs politiques, en vue d'aider à la prise de décision ;</w:t>
      </w:r>
    </w:p>
    <w:p w:rsidR="00AB3CC9" w:rsidRDefault="00AB3CC9" w:rsidP="00AB3CC9">
      <w:r>
        <w:t xml:space="preserve">    - la sensibilisation des décideurs politiques, des professionnels de la santé et de la population à l'importance de la prévention ;</w:t>
      </w:r>
    </w:p>
    <w:p w:rsidR="00AB3CC9" w:rsidRDefault="00AB3CC9" w:rsidP="00AB3CC9">
      <w:r>
        <w:t xml:space="preserve">    - la mise en place de programmes d'actions pertinents répondant aux besoins de la population luxembourgeoise.</w:t>
      </w:r>
    </w:p>
    <w:p w:rsidR="00AB3CC9" w:rsidRDefault="00AB3CC9" w:rsidP="00AB3CC9">
      <w:r>
        <w:t>----</w:t>
      </w:r>
    </w:p>
    <w:p w:rsidR="00AB3CC9" w:rsidRDefault="00AB3CC9" w:rsidP="00AB3CC9">
      <w:r>
        <w:t>Notre situation géographique dynamique au sein d'un bassin de vie transfrontalier, nous amène depuis de nombreuses années à travailler de manière continue dans une logique transfrontalière notamment dans le cadre de la mobilité de nos membres et de leur accessibilité aux soins.</w:t>
      </w:r>
    </w:p>
    <w:p w:rsidR="00AB3CC9" w:rsidRDefault="00AB3CC9" w:rsidP="00AB3CC9">
      <w:r>
        <w:t>La Mutualité Socialiste de la Province du Luxembourg est partenaire depuis 2008 des projets Interreg et plus particulièrement un des acteurs incontournables dans la gestion de flux de patients dans le cadre de la ZOAST L</w:t>
      </w:r>
      <w:r>
        <w:t>ORLUX</w:t>
      </w:r>
      <w:r>
        <w:t>.</w:t>
      </w:r>
    </w:p>
    <w:p w:rsidR="00AB3CC9" w:rsidRDefault="00AB3CC9" w:rsidP="00AB3CC9">
      <w:r>
        <w:t>La capitalisation de notre expérience dans le domaine du transfrontalier reste une plus-value pour le bon fonctionnement et la réalisation du projet Interreg V.</w:t>
      </w:r>
    </w:p>
    <w:p w:rsidR="00AB3CC9" w:rsidRDefault="00AB3CC9" w:rsidP="00AB3CC9">
      <w:r>
        <w:t>Notre mutuelle a dans ses missions principales la prévention pour la santé. De par son expérience reconnue dans ce domaine, elle emploie au sein de son organisation des personnes ressources expérimentées qui contribueront à la réussite du projet Interreg.</w:t>
      </w:r>
    </w:p>
    <w:p w:rsidR="00AB3CC9" w:rsidRDefault="00AB3CC9" w:rsidP="00AB3CC9">
      <w:r>
        <w:t>---</w:t>
      </w:r>
    </w:p>
    <w:p w:rsidR="00AB3CC9" w:rsidRDefault="00AB3CC9" w:rsidP="00AB3CC9">
      <w:r>
        <w:t xml:space="preserve">Le Centre Hospitalier de Mont Saint Martin a été un des précurseurs de la collaboration transfrontalière qui </w:t>
      </w:r>
      <w:r>
        <w:t>s’est</w:t>
      </w:r>
      <w:r>
        <w:t xml:space="preserve"> concrétisée par la signature de la convention ZOAST ARLWY en 2008. Cette convention qui </w:t>
      </w:r>
      <w:r>
        <w:t>s’est</w:t>
      </w:r>
      <w:r>
        <w:t xml:space="preserve"> étendue à plusieurs autres territoires frontaliers apporte une réponse efficace </w:t>
      </w:r>
      <w:r>
        <w:t>en termes</w:t>
      </w:r>
      <w:r>
        <w:t xml:space="preserve"> d'accès aux soins sur un bassin de population important.</w:t>
      </w:r>
    </w:p>
    <w:p w:rsidR="00AB3CC9" w:rsidRDefault="00AB3CC9" w:rsidP="00AB3CC9"/>
    <w:p w:rsidR="00AB3CC9" w:rsidRDefault="00AB3CC9" w:rsidP="00AB3CC9">
      <w:r>
        <w:t>Parallèlement le Centre Hospitalier de Mont Saint Martin a été signataire de la convention SMUR répondant un à besoin en matière d'urgence médicale sur le territoire frontalier.</w:t>
      </w:r>
    </w:p>
    <w:p w:rsidR="00AB3CC9" w:rsidRDefault="00AB3CC9" w:rsidP="00AB3CC9"/>
    <w:p w:rsidR="00AB3CC9" w:rsidRDefault="00AB3CC9" w:rsidP="00AB3CC9">
      <w:r>
        <w:t>Aussi, le soutien des établissements de santé du territoire reste indispensable à la réalisation de ce projet.</w:t>
      </w:r>
    </w:p>
    <w:p w:rsidR="00AB3CC9" w:rsidRDefault="00AB3CC9" w:rsidP="00AB3CC9">
      <w:r>
        <w:t>-----</w:t>
      </w:r>
    </w:p>
    <w:p w:rsidR="00AB3CC9" w:rsidRDefault="00AB3CC9" w:rsidP="00AB3CC9">
      <w:r>
        <w:t>La CPAM de l'Aisne est, de par sa mission première, un organisme pilier dans le domaine de la Santé et de la Prévention sur le département de l'Aisne. Elle a su se positionner comme opérateur partenaire</w:t>
      </w:r>
      <w:r>
        <w:t xml:space="preserve"> </w:t>
      </w:r>
      <w:r>
        <w:t xml:space="preserve">dans plusieurs projets Interreg depuis plus d'une décennie et notamment sur le projet </w:t>
      </w:r>
      <w:proofErr w:type="spellStart"/>
      <w:r>
        <w:t>Transcard</w:t>
      </w:r>
      <w:proofErr w:type="spellEnd"/>
      <w:r>
        <w:t xml:space="preserve"> aujourd'hui intégré à la convention ZOAST Thiérache.</w:t>
      </w:r>
    </w:p>
    <w:p w:rsidR="00AB3CC9" w:rsidRDefault="00AB3CC9" w:rsidP="00AB3CC9">
      <w:r>
        <w:t>-----</w:t>
      </w:r>
    </w:p>
    <w:p w:rsidR="00AB3CC9" w:rsidRDefault="00AB3CC9" w:rsidP="00AB3CC9">
      <w:r w:rsidRPr="00AB3CC9">
        <w:t>La CPAM de Meurthe et Moselle est, de par sa mission première, un organisme pilier dans le domaine de la Santé et de la Prévention sur le département de Meurthe et Moselle. Elle a su se positionner comme partenaire dans les projets liés à la coopération transfrontalière et notamment sur la thématique de l'accès aux soins transfrontalier. Elle est reconnue aujourd'hui comme un acteur incontournable dans l'application de l'accord ZOAST LORLUX et ce depuis près d'une décennie.</w:t>
      </w:r>
    </w:p>
    <w:p w:rsidR="00AB3CC9" w:rsidRDefault="00AB3CC9" w:rsidP="00AB3CC9">
      <w:r>
        <w:t>---</w:t>
      </w:r>
    </w:p>
    <w:p w:rsidR="00AB3CC9" w:rsidRDefault="00AB3CC9" w:rsidP="00AB3CC9"/>
    <w:p w:rsidR="00AB3CC9" w:rsidRDefault="00AB3CC9" w:rsidP="00AB3CC9"/>
    <w:p w:rsidR="00AB3CC9" w:rsidRDefault="00AB3CC9" w:rsidP="00AB3CC9"/>
    <w:sectPr w:rsidR="00AB3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C9"/>
    <w:rsid w:val="00737F17"/>
    <w:rsid w:val="00AB3CC9"/>
    <w:rsid w:val="00F86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51F5"/>
  <w15:chartTrackingRefBased/>
  <w15:docId w15:val="{7E341B3C-50EE-4B8F-80C5-3132DD1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dc:creator>
  <cp:keywords/>
  <dc:description/>
  <cp:lastModifiedBy>Jean Luc</cp:lastModifiedBy>
  <cp:revision>1</cp:revision>
  <dcterms:created xsi:type="dcterms:W3CDTF">2018-02-20T14:10:00Z</dcterms:created>
  <dcterms:modified xsi:type="dcterms:W3CDTF">2018-02-20T14:22:00Z</dcterms:modified>
</cp:coreProperties>
</file>